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3BCD" w:rsidRPr="00BA3BC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43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European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Reflexology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Day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and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Important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information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RiEN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AGM 2016</w:t>
                        </w:r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23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hyperlink r:id="rId5" w:tgtFrame="_blank" w:history="1"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View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email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in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browser</w:t>
                          </w:r>
                          <w:proofErr w:type="spellEnd"/>
                        </w:hyperlink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A3BCD" w:rsidRPr="00BA3BC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BA3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F54D4D2" wp14:editId="70558A30">
                              <wp:extent cx="5372100" cy="1181100"/>
                              <wp:effectExtent l="0" t="0" r="0" b="0"/>
                              <wp:docPr id="1" name="Slika 1" descr="https://gallery.mailchimp.com/296870962d9323fb7128f8891/images/dc550e86-c541-4602-952f-5c7793765e9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296870962d9323fb7128f8891/images/dc550e86-c541-4602-952f-5c7793765e9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A3BCD" w:rsidRPr="00BA3BC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BCD" w:rsidRPr="00BA3BCD">
                    <w:tc>
                      <w:tcPr>
                        <w:tcW w:w="0" w:type="auto"/>
                        <w:vAlign w:val="center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6"/>
                  </w:tblGrid>
                  <w:tr w:rsidR="00BA3BCD" w:rsidRPr="00BA3BC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BA3BCD" w:rsidRPr="00BA3BC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216" w:type="dxa"/>
                                  <w:left w:w="216" w:type="dxa"/>
                                  <w:bottom w:w="216" w:type="dxa"/>
                                  <w:right w:w="21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6"/>
                              </w:tblGrid>
                              <w:tr w:rsidR="00BA3BCD" w:rsidRPr="00BA3BC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Dear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Reflexologists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As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always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last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Saturday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April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celebrate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European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Reflexology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Day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:</w:t>
                                    </w:r>
                                  </w:p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European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Reflexology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Day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B0082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- 30th April 2016. </w:t>
                                    </w:r>
                                  </w:p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hope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as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many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as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possible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organise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events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help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raise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profile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Reflexology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around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Europe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also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invite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share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news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photo's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what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organisation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school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maybe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as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an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individual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does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day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by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putting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message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own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language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facebook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page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proofErr w:type="spellStart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Reflexology</w:t>
                                      </w:r>
                                      <w:proofErr w:type="spellEnd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 xml:space="preserve"> in </w:t>
                                      </w:r>
                                      <w:proofErr w:type="spellStart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europe</w:t>
                                      </w:r>
                                      <w:proofErr w:type="spellEnd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Network</w:t>
                                      </w:r>
                                      <w:proofErr w:type="spellEnd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 xml:space="preserve"> : </w:t>
                                      </w:r>
                                      <w:proofErr w:type="spellStart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Reflexology</w:t>
                                      </w:r>
                                      <w:proofErr w:type="spellEnd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Day</w:t>
                                      </w:r>
                                      <w:proofErr w:type="spellEnd"/>
                                      <w:r w:rsidRPr="00BA3BC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9"/>
                                          <w:szCs w:val="19"/>
                                          <w:u w:val="single"/>
                                          <w:lang w:eastAsia="sl-SI"/>
                                        </w:rPr>
                                        <w:t>.</w:t>
                                      </w:r>
                                    </w:hyperlink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hope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also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let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members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students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know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about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day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!</w:t>
                                    </w:r>
                                  </w:p>
                                  <w:p w:rsidR="00BA3BCD" w:rsidRPr="00BA3BCD" w:rsidRDefault="00BA3BCD" w:rsidP="00BA3BCD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</w:pP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Wishing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all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success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any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events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organise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.</w:t>
                                    </w: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Best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wishes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  <w:t>Sally</w:t>
                                    </w:r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Secretary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BCD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lang w:eastAsia="sl-SI"/>
                                      </w:rPr>
                                      <w:t>RiEN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A3BCD" w:rsidRPr="00BA3BCD" w:rsidRDefault="00BA3BCD" w:rsidP="00BA3B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BA3BCD" w:rsidRPr="00BA3BCD" w:rsidRDefault="00BA3BCD" w:rsidP="00BA3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BCD" w:rsidRPr="00BA3BCD">
                    <w:tc>
                      <w:tcPr>
                        <w:tcW w:w="0" w:type="auto"/>
                        <w:vAlign w:val="center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Member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contact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information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> </w:t>
                        </w:r>
                      </w:p>
                      <w:p w:rsidR="00BA3BCD" w:rsidRPr="00BA3BCD" w:rsidRDefault="00BA3BCD" w:rsidP="00BA3BCD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It is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essential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the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Board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RiEN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have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up to date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information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contact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you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on.</w:t>
                        </w:r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The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admin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team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Anneke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and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Esther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are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responsible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keeping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our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mailing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list up to date, so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please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send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all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changes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contact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person,  </w:t>
                        </w:r>
                        <w:proofErr w:type="spellStart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email</w:t>
                        </w:r>
                        <w:proofErr w:type="spellEnd"/>
                        <w:r w:rsidRPr="00BA3BCD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  to </w:t>
                        </w:r>
                        <w:hyperlink r:id="rId8" w:tgtFrame="_blank" w:history="1">
                          <w:r w:rsidRPr="00BA3BCD">
                            <w:rPr>
                              <w:rFonts w:ascii="Arial" w:eastAsia="Times New Roman" w:hAnsi="Arial" w:cs="Arial"/>
                              <w:color w:val="2BAADF"/>
                              <w:sz w:val="21"/>
                              <w:szCs w:val="21"/>
                              <w:u w:val="single"/>
                              <w:lang w:eastAsia="sl-SI"/>
                            </w:rPr>
                            <w:t>admin.rien@gmail.com</w:t>
                          </w:r>
                        </w:hyperlink>
                        <w:r w:rsidRPr="00BA3BC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BA3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47543FE" wp14:editId="56A335B1">
                              <wp:extent cx="2857500" cy="1577340"/>
                              <wp:effectExtent l="0" t="0" r="0" b="3810"/>
                              <wp:docPr id="2" name="Slika 2" descr="https://gallery.mailchimp.com/296870962d9323fb7128f8891/images/14e0030f-618e-4147-81e8-b8cbd4a032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296870962d9323fb7128f8891/images/14e0030f-618e-4147-81e8-b8cbd4a032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57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A3BCD" w:rsidRPr="00BA3BCD">
        <w:trPr>
          <w:jc w:val="center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BA3BCD" w:rsidRPr="00BA3BCD">
              <w:trPr>
                <w:jc w:val="center"/>
              </w:trPr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BA3BCD" w:rsidRPr="00BA3BCD">
                    <w:tc>
                      <w:tcPr>
                        <w:tcW w:w="0" w:type="auto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BA3BCD" w:rsidRPr="00BA3BCD">
                    <w:tc>
                      <w:tcPr>
                        <w:tcW w:w="0" w:type="auto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A3BCD" w:rsidRPr="00BA3BC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A3BCD" w:rsidRPr="00BA3BC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BA3BCD" w:rsidRPr="00BA3B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BA3BCD" w:rsidRPr="00BA3B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BA3BCD" w:rsidRPr="00BA3B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A3BCD" w:rsidRPr="00BA3B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3BCD" w:rsidRPr="00BA3B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3BCD" w:rsidRPr="00BA3BCD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3BCD" w:rsidRPr="00BA3BCD" w:rsidRDefault="00BA3BCD" w:rsidP="00BA3BC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BA3BC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1BE60F6" wp14:editId="7BBB4154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Slika 3" descr="https://cdn-images.mailchimp.com/icons/social-block-v2/color-twitter-48.png">
                                                                    <a:hlinkClick xmlns:a="http://schemas.openxmlformats.org/drawingml/2006/main" r:id="rId1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twitter-48.png">
                                                                            <a:hlinkClick r:id="rId1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3BCD" w:rsidRPr="00BA3BCD" w:rsidRDefault="00BA3BCD" w:rsidP="00BA3BC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3BCD" w:rsidRPr="00BA3BCD" w:rsidRDefault="00BA3BCD" w:rsidP="00BA3BC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3BCD" w:rsidRPr="00BA3BCD" w:rsidRDefault="00BA3BCD" w:rsidP="00BA3B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A3BCD" w:rsidRPr="00BA3B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3BCD" w:rsidRPr="00BA3B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3BCD" w:rsidRPr="00BA3BCD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3BCD" w:rsidRPr="00BA3BCD" w:rsidRDefault="00BA3BCD" w:rsidP="00BA3BC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BA3BC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9A703D" wp14:editId="1712A50D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Slika 4" descr="https://cdn-images.mailchimp.com/icons/social-block-v2/color-facebook-48.png">
                                                                    <a:hlinkClick xmlns:a="http://schemas.openxmlformats.org/drawingml/2006/main" r:id="rId1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facebook-48.png">
                                                                            <a:hlinkClick r:id="rId1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3BCD" w:rsidRPr="00BA3BCD" w:rsidRDefault="00BA3BCD" w:rsidP="00BA3BC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3BCD" w:rsidRPr="00BA3BCD" w:rsidRDefault="00BA3BCD" w:rsidP="00BA3BC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3BCD" w:rsidRPr="00BA3BCD" w:rsidRDefault="00BA3BCD" w:rsidP="00BA3B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BA3BCD" w:rsidRPr="00BA3B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3BCD" w:rsidRPr="00BA3B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3BCD" w:rsidRPr="00BA3BCD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3BCD" w:rsidRPr="00BA3BCD" w:rsidRDefault="00BA3BCD" w:rsidP="00BA3BC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BA3BC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2D0E12D" wp14:editId="6799DCA5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5" name="Slika 5" descr="https://cdn-images.mailchimp.com/icons/social-block-v2/color-link-48.png">
                                                                    <a:hlinkClick xmlns:a="http://schemas.openxmlformats.org/drawingml/2006/main" r:id="rId1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link-48.png">
                                                                            <a:hlinkClick r:id="rId1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3BCD" w:rsidRPr="00BA3BCD" w:rsidRDefault="00BA3BCD" w:rsidP="00BA3BC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3BCD" w:rsidRPr="00BA3BCD" w:rsidRDefault="00BA3BCD" w:rsidP="00BA3BC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3BCD" w:rsidRPr="00BA3BCD" w:rsidRDefault="00BA3BCD" w:rsidP="00BA3B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3BCD" w:rsidRPr="00BA3BCD" w:rsidRDefault="00BA3BCD" w:rsidP="00BA3B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3BCD" w:rsidRPr="00BA3BCD" w:rsidRDefault="00BA3BCD" w:rsidP="00BA3B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BA3BCD" w:rsidRPr="00BA3BCD" w:rsidRDefault="00BA3BCD" w:rsidP="00BA3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BA3BCD" w:rsidRPr="00BA3BCD">
                    <w:tc>
                      <w:tcPr>
                        <w:tcW w:w="0" w:type="auto"/>
                        <w:vAlign w:val="center"/>
                        <w:hideMark/>
                      </w:tcPr>
                      <w:p w:rsidR="00BA3BCD" w:rsidRPr="00BA3BCD" w:rsidRDefault="00BA3BCD" w:rsidP="00BA3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A3BCD" w:rsidRPr="00BA3BCD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A3BCD" w:rsidRPr="00BA3BC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A3BCD" w:rsidRPr="00BA3BCD" w:rsidRDefault="00BA3BCD" w:rsidP="00BA3BCD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Copyright © 2106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RiEN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,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All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rights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reserved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Want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change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how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receive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these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emails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?</w:t>
                        </w:r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can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16" w:history="1"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update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preferences</w:t>
                          </w:r>
                          <w:proofErr w:type="spellEnd"/>
                        </w:hyperlink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or</w:t>
                        </w:r>
                        <w:proofErr w:type="spellEnd"/>
                        <w:r w:rsidRPr="00BA3BCD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17" w:history="1"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unsubscribe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from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BA3BCD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list</w:t>
                          </w:r>
                        </w:hyperlink>
                      </w:p>
                    </w:tc>
                  </w:tr>
                </w:tbl>
                <w:p w:rsidR="00BA3BCD" w:rsidRPr="00BA3BCD" w:rsidRDefault="00BA3BCD" w:rsidP="00BA3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A3BCD" w:rsidRPr="00BA3BCD" w:rsidRDefault="00BA3BCD" w:rsidP="00B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D0484" w:rsidRDefault="00BA3BCD">
      <w:bookmarkStart w:id="0" w:name="_GoBack"/>
      <w:bookmarkEnd w:id="0"/>
    </w:p>
    <w:sectPr w:rsidR="00BD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30E"/>
    <w:multiLevelType w:val="multilevel"/>
    <w:tmpl w:val="DDE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CD"/>
    <w:rsid w:val="00453A37"/>
    <w:rsid w:val="00980432"/>
    <w:rsid w:val="00BA3BCD"/>
    <w:rsid w:val="00D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7981-217C-46ED-90BF-F38E31F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2">
    <w:name w:val="naslov2"/>
    <w:basedOn w:val="Navaden"/>
    <w:rsid w:val="00BA3BC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rien@gmail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uropeanReflexologyDay/?fref=ts" TargetMode="External"/><Relationship Id="rId12" Type="http://schemas.openxmlformats.org/officeDocument/2006/relationships/hyperlink" Target="http://www.facebook.com/" TargetMode="External"/><Relationship Id="rId17" Type="http://schemas.openxmlformats.org/officeDocument/2006/relationships/hyperlink" Target="http://reflexeurope.us2.list-manage1.com/unsubscribe?u=296870962d9323fb7128f8891&amp;id=4e3366f3ff&amp;e=35d89d1ca1&amp;c=a5216ade58" TargetMode="External"/><Relationship Id="rId2" Type="http://schemas.openxmlformats.org/officeDocument/2006/relationships/styles" Target="styles.xml"/><Relationship Id="rId16" Type="http://schemas.openxmlformats.org/officeDocument/2006/relationships/hyperlink" Target="http://reflexeurope.us2.list-manage1.com/profile?u=296870962d9323fb7128f8891&amp;id=4e3366f3ff&amp;e=35d89d1ca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us2.campaign-archive2.com/?u=296870962d9323fb7128f8891&amp;id=a5216ade58&amp;e=35d89d1ca1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twitt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mailchimp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Gaberc</dc:creator>
  <cp:keywords/>
  <dc:description/>
  <cp:lastModifiedBy>Blanka Gaberc</cp:lastModifiedBy>
  <cp:revision>1</cp:revision>
  <dcterms:created xsi:type="dcterms:W3CDTF">2016-09-01T08:02:00Z</dcterms:created>
  <dcterms:modified xsi:type="dcterms:W3CDTF">2016-09-01T08:07:00Z</dcterms:modified>
</cp:coreProperties>
</file>